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AD" w:rsidRPr="00A835AD" w:rsidRDefault="00A835AD" w:rsidP="00A8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Уважаемые члены НП СРО «Альянс Легион»!</w:t>
      </w:r>
    </w:p>
    <w:p w:rsidR="00A835AD" w:rsidRPr="00A835AD" w:rsidRDefault="00A835AD" w:rsidP="00A8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8 апреля 2013 г. на площадке Бизнес клуба партнёрства, для руководителей организаций, будет проводиться тренинг по </w:t>
      </w:r>
      <w:proofErr w:type="spellStart"/>
      <w:proofErr w:type="gram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тайм-менеджменту</w:t>
      </w:r>
      <w:proofErr w:type="spellEnd"/>
      <w:proofErr w:type="gram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. Приглашаем всех принять участие. Предлагаемая тема тренинга очень важна и востребована сегодня для руководителей, стремящихся к успешному ведению бизнеса.</w:t>
      </w:r>
    </w:p>
    <w:tbl>
      <w:tblPr>
        <w:tblW w:w="1006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8364"/>
      </w:tblGrid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ПРОГРАММА ТРЕНИНГА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 – 10.30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Введение. Зачем управлять временем:</w:t>
            </w:r>
          </w:p>
          <w:p w:rsidR="00A835AD" w:rsidRPr="00A835AD" w:rsidRDefault="00A835AD" w:rsidP="00A835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как уникальный жизненный ресурс.</w:t>
            </w:r>
          </w:p>
          <w:p w:rsidR="00A835AD" w:rsidRPr="00A835AD" w:rsidRDefault="00A835AD" w:rsidP="00A835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расходования времени на умение достигать жизненных целей</w:t>
            </w: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835AD" w:rsidRPr="00A835AD" w:rsidRDefault="00A835AD" w:rsidP="00A835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личной ситуации и определение причин потерь времени</w:t>
            </w: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835AD" w:rsidRPr="00A835AD" w:rsidRDefault="00A835AD" w:rsidP="00A835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Деловая игра:     Постановка целей.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Результат:   Участники тренинга осваивают технику постановки целей</w:t>
            </w: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835AD" w:rsidRPr="00A835AD" w:rsidRDefault="00A835AD" w:rsidP="00A835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Деловая игра:     Расстановка приоритетов на основе модели «</w:t>
            </w:r>
            <w:proofErr w:type="gramStart"/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Важное</w:t>
            </w:r>
            <w:proofErr w:type="gramEnd"/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Срочное».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Результат:   Участники тренинга осваивают технику определения текущих приоритетов в работе.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10.30 - 11.00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11.00 – 13.00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Стратегический тайм-менеджмент – как организовать свою жизнь вокруг своих долгосрочных целей:</w:t>
            </w:r>
          </w:p>
          <w:p w:rsidR="00A835AD" w:rsidRPr="00A835AD" w:rsidRDefault="00A835AD" w:rsidP="00A835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ранжирование личных ценностей. Определение стратегических целей.</w:t>
            </w:r>
          </w:p>
          <w:p w:rsidR="00A835AD" w:rsidRPr="00A835AD" w:rsidRDefault="00A835AD" w:rsidP="00A835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целей в различных областях жизни - карьера, семья и личная жизнь, финансы, хобби и отдых.</w:t>
            </w:r>
          </w:p>
          <w:p w:rsidR="00A835AD" w:rsidRPr="00A835AD" w:rsidRDefault="00A835AD" w:rsidP="00A835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постановки целей: хорошо сформулированный результат, модель SMART.</w:t>
            </w:r>
          </w:p>
          <w:p w:rsidR="00A835AD" w:rsidRPr="00A835AD" w:rsidRDefault="00A835AD" w:rsidP="00A835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Разбиение целей: цели на год, месяц, неделю и день.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14.00 – 15.30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Тактический тайм-менеджмент – как управлять своим временем в течение дня: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Расстановка приоритетов. Метод АВС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Определение срочных и важных дел. Матрица Эйзенхауэра.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Принцип Парето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Устранение «поглотителей времени».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Тайм-менеджмент и взаимоотношения – как выстроить отношения с людьми так, чтобы они не мешали эффективному планированию времени: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Как отказывать, сохраняя отношения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Как реагировать на манипуляции других людей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Инструменты </w:t>
            </w:r>
            <w:proofErr w:type="spellStart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управления временем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15.30 – 16.00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Тайм-менеджмент и взаимоотношения – как выстроить отношения с людьми так, чтобы они не мешали эффективному планированию времени: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отказывать, сохраняя отношения.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Как реагировать на манипуляции других людей.</w:t>
            </w:r>
          </w:p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Инструменты </w:t>
            </w:r>
            <w:proofErr w:type="spellStart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управления временем.</w:t>
            </w:r>
          </w:p>
        </w:tc>
      </w:tr>
    </w:tbl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Ведущая тренинга</w:t>
      </w:r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Несия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Фердман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практический психолог,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коуч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, эксперт в области бизнес консалтинга, лидер по VIP –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коуч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(Израиль). Эксперт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Paideia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European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Institute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Points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you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Brandit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». Автор и ведущий программ и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тренинговых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курсов, семинаров в СНГ, Израиле, США, Швеции. Автор уникальной методики работы с </w:t>
      </w:r>
      <w:proofErr w:type="gram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ассоциативно-метафорическими</w:t>
      </w:r>
      <w:proofErr w:type="gram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коуч-картами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, член международной ассоциации </w:t>
      </w:r>
      <w:proofErr w:type="spell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фандрейзеров</w:t>
      </w:r>
      <w:proofErr w:type="spell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</w:t>
      </w:r>
    </w:p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proofErr w:type="gramEnd"/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Балашиха, ул. Звёздная д.7б., конференц-зал НП СРО «Альянс Легион».</w:t>
      </w:r>
    </w:p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взнос:</w:t>
      </w:r>
      <w:r w:rsidRPr="00A835AD">
        <w:rPr>
          <w:rFonts w:ascii="Times New Roman" w:eastAsia="Times New Roman" w:hAnsi="Times New Roman"/>
          <w:sz w:val="24"/>
          <w:szCs w:val="24"/>
          <w:lang w:eastAsia="ru-RU"/>
        </w:rPr>
        <w:t xml:space="preserve"> 1000 руб. для членов партнёрства и 2000 руб. для не членов партнёрства.</w:t>
      </w:r>
    </w:p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партнёрства: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6"/>
        <w:gridCol w:w="4286"/>
      </w:tblGrid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 СРО «Альянс Легион»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143909, г. Балашиха, ул. Звёздная, д. 7</w:t>
            </w:r>
            <w:proofErr w:type="gramStart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Куцепалов</w:t>
            </w:r>
            <w:proofErr w:type="spellEnd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5001998172/500101001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407 038 100 000 000 00206 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Промсвязьбанк</w:t>
            </w:r>
            <w:proofErr w:type="spellEnd"/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Корр./счет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301 018 104 000 000 005 55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044525555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11766069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46204501000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46704000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91.12.</w:t>
            </w:r>
          </w:p>
        </w:tc>
      </w:tr>
      <w:tr w:rsidR="00A835AD" w:rsidRPr="00A835AD" w:rsidTr="00A835AD">
        <w:trPr>
          <w:tblCellSpacing w:w="0" w:type="dxa"/>
        </w:trPr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5AD" w:rsidRPr="00A835AD" w:rsidRDefault="00A835AD" w:rsidP="00A8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1125000004470</w:t>
            </w:r>
          </w:p>
        </w:tc>
      </w:tr>
    </w:tbl>
    <w:p w:rsidR="00A835AD" w:rsidRPr="00A835AD" w:rsidRDefault="00A835AD" w:rsidP="00A835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6F2" w:rsidRDefault="00A835AD"/>
    <w:sectPr w:rsidR="000046F2" w:rsidSect="0055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D36"/>
    <w:multiLevelType w:val="multilevel"/>
    <w:tmpl w:val="5D4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10BCA"/>
    <w:multiLevelType w:val="multilevel"/>
    <w:tmpl w:val="0F88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F42"/>
    <w:multiLevelType w:val="multilevel"/>
    <w:tmpl w:val="664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5AD"/>
    <w:rsid w:val="00064267"/>
    <w:rsid w:val="00552696"/>
    <w:rsid w:val="005C0C06"/>
    <w:rsid w:val="006D716B"/>
    <w:rsid w:val="009905FC"/>
    <w:rsid w:val="00A835AD"/>
    <w:rsid w:val="00AB2927"/>
    <w:rsid w:val="00B5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</dc:creator>
  <cp:keywords/>
  <dc:description/>
  <cp:lastModifiedBy>user38</cp:lastModifiedBy>
  <cp:revision>1</cp:revision>
  <dcterms:created xsi:type="dcterms:W3CDTF">2013-04-09T09:53:00Z</dcterms:created>
  <dcterms:modified xsi:type="dcterms:W3CDTF">2013-04-09T09:54:00Z</dcterms:modified>
</cp:coreProperties>
</file>